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82" w:rsidRPr="003E37AA" w:rsidRDefault="00982D82" w:rsidP="003E37AA">
      <w:pPr>
        <w:spacing w:after="0"/>
        <w:jc w:val="center"/>
        <w:rPr>
          <w:b/>
          <w:bCs/>
          <w:color w:val="FF0000"/>
          <w:sz w:val="24"/>
          <w:szCs w:val="24"/>
          <w:u w:val="single"/>
        </w:rPr>
      </w:pPr>
      <w:r w:rsidRPr="00017B6C">
        <w:rPr>
          <w:color w:val="FF0000"/>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3.5pt;height:48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Mathematical Reflection"/>
          </v:shape>
        </w:pict>
      </w:r>
    </w:p>
    <w:p w:rsidR="00982D82" w:rsidRDefault="00982D82" w:rsidP="00192E4B">
      <w:pPr>
        <w:spacing w:after="0"/>
        <w:rPr>
          <w:sz w:val="24"/>
          <w:szCs w:val="24"/>
        </w:rPr>
      </w:pPr>
      <w:r>
        <w:rPr>
          <w:sz w:val="24"/>
          <w:szCs w:val="24"/>
        </w:rPr>
        <w:tab/>
        <w:t xml:space="preserve">In math class this year, we used a program called </w:t>
      </w:r>
      <w:r w:rsidRPr="00CC4411">
        <w:rPr>
          <w:sz w:val="24"/>
          <w:szCs w:val="24"/>
          <w:u w:val="single"/>
        </w:rPr>
        <w:t>Connected Mathematics: 2.</w:t>
      </w:r>
      <w:r w:rsidRPr="00CC4411">
        <w:rPr>
          <w:sz w:val="24"/>
          <w:szCs w:val="24"/>
        </w:rPr>
        <w:t xml:space="preserve"> </w:t>
      </w:r>
      <w:r>
        <w:rPr>
          <w:sz w:val="24"/>
          <w:szCs w:val="24"/>
        </w:rPr>
        <w:t>This is a very different program from what we have used in the past.</w:t>
      </w:r>
    </w:p>
    <w:p w:rsidR="00982D82" w:rsidRDefault="00982D82" w:rsidP="00CC4411">
      <w:pPr>
        <w:tabs>
          <w:tab w:val="left" w:pos="720"/>
          <w:tab w:val="left" w:pos="1440"/>
          <w:tab w:val="left" w:pos="2160"/>
          <w:tab w:val="left" w:pos="2880"/>
          <w:tab w:val="left" w:pos="4125"/>
        </w:tabs>
        <w:spacing w:after="0"/>
        <w:rPr>
          <w:sz w:val="24"/>
          <w:szCs w:val="24"/>
        </w:rPr>
      </w:pPr>
      <w:r>
        <w:rPr>
          <w:sz w:val="24"/>
          <w:szCs w:val="24"/>
        </w:rPr>
        <w:tab/>
      </w:r>
      <w:r w:rsidRPr="00CC4411">
        <w:rPr>
          <w:sz w:val="24"/>
          <w:szCs w:val="24"/>
          <w:u w:val="single"/>
        </w:rPr>
        <w:t>Connected Mathematics: 2</w:t>
      </w:r>
      <w:r>
        <w:rPr>
          <w:sz w:val="24"/>
          <w:szCs w:val="24"/>
        </w:rPr>
        <w:t xml:space="preserve"> consists of eight math units, including </w:t>
      </w:r>
      <w:r w:rsidRPr="00CC4411">
        <w:rPr>
          <w:sz w:val="24"/>
          <w:szCs w:val="24"/>
          <w:u w:val="single"/>
        </w:rPr>
        <w:t>Prime Time</w:t>
      </w:r>
      <w:r>
        <w:rPr>
          <w:sz w:val="24"/>
          <w:szCs w:val="24"/>
        </w:rPr>
        <w:t xml:space="preserve">, </w:t>
      </w:r>
      <w:r w:rsidRPr="00CC4411">
        <w:rPr>
          <w:sz w:val="24"/>
          <w:szCs w:val="24"/>
          <w:u w:val="single"/>
        </w:rPr>
        <w:t>Bits and Pieces</w:t>
      </w:r>
      <w:r>
        <w:rPr>
          <w:sz w:val="24"/>
          <w:szCs w:val="24"/>
          <w:u w:val="single"/>
        </w:rPr>
        <w:t>:</w:t>
      </w:r>
      <w:r w:rsidRPr="00CC4411">
        <w:rPr>
          <w:sz w:val="24"/>
          <w:szCs w:val="24"/>
          <w:u w:val="single"/>
        </w:rPr>
        <w:t xml:space="preserve"> I</w:t>
      </w:r>
      <w:r>
        <w:rPr>
          <w:sz w:val="24"/>
          <w:szCs w:val="24"/>
        </w:rPr>
        <w:t xml:space="preserve">, </w:t>
      </w:r>
      <w:r w:rsidRPr="00CC4411">
        <w:rPr>
          <w:sz w:val="24"/>
          <w:szCs w:val="24"/>
          <w:u w:val="single"/>
        </w:rPr>
        <w:t>Shapes and Designs</w:t>
      </w:r>
      <w:r>
        <w:rPr>
          <w:sz w:val="24"/>
          <w:szCs w:val="24"/>
        </w:rPr>
        <w:t xml:space="preserve">, </w:t>
      </w:r>
      <w:r w:rsidRPr="00CC4411">
        <w:rPr>
          <w:sz w:val="24"/>
          <w:szCs w:val="24"/>
          <w:u w:val="single"/>
        </w:rPr>
        <w:t>Bits and Pieces</w:t>
      </w:r>
      <w:r>
        <w:rPr>
          <w:sz w:val="24"/>
          <w:szCs w:val="24"/>
          <w:u w:val="single"/>
        </w:rPr>
        <w:t>:</w:t>
      </w:r>
      <w:r w:rsidRPr="00CC4411">
        <w:rPr>
          <w:sz w:val="24"/>
          <w:szCs w:val="24"/>
          <w:u w:val="single"/>
        </w:rPr>
        <w:t xml:space="preserve"> II</w:t>
      </w:r>
      <w:r>
        <w:rPr>
          <w:sz w:val="24"/>
          <w:szCs w:val="24"/>
        </w:rPr>
        <w:t xml:space="preserve">, </w:t>
      </w:r>
      <w:r w:rsidRPr="00CC4411">
        <w:rPr>
          <w:sz w:val="24"/>
          <w:szCs w:val="24"/>
          <w:u w:val="single"/>
        </w:rPr>
        <w:t>Covering and Surrounding</w:t>
      </w:r>
      <w:r>
        <w:rPr>
          <w:sz w:val="24"/>
          <w:szCs w:val="24"/>
        </w:rPr>
        <w:t xml:space="preserve">, </w:t>
      </w:r>
      <w:r w:rsidRPr="00CC4411">
        <w:rPr>
          <w:sz w:val="24"/>
          <w:szCs w:val="24"/>
          <w:u w:val="single"/>
        </w:rPr>
        <w:t>Bits and Pieces</w:t>
      </w:r>
      <w:r>
        <w:rPr>
          <w:sz w:val="24"/>
          <w:szCs w:val="24"/>
          <w:u w:val="single"/>
        </w:rPr>
        <w:t>:</w:t>
      </w:r>
      <w:r w:rsidRPr="00CC4411">
        <w:rPr>
          <w:sz w:val="24"/>
          <w:szCs w:val="24"/>
          <w:u w:val="single"/>
        </w:rPr>
        <w:t xml:space="preserve"> III</w:t>
      </w:r>
      <w:r>
        <w:rPr>
          <w:sz w:val="24"/>
          <w:szCs w:val="24"/>
        </w:rPr>
        <w:t xml:space="preserve">, </w:t>
      </w:r>
      <w:r w:rsidRPr="00CC4411">
        <w:rPr>
          <w:sz w:val="24"/>
          <w:szCs w:val="24"/>
          <w:u w:val="single"/>
        </w:rPr>
        <w:t>Data About Us</w:t>
      </w:r>
      <w:r>
        <w:rPr>
          <w:sz w:val="24"/>
          <w:szCs w:val="24"/>
        </w:rPr>
        <w:t xml:space="preserve">, and </w:t>
      </w:r>
      <w:r w:rsidRPr="00CC4411">
        <w:rPr>
          <w:sz w:val="24"/>
          <w:szCs w:val="24"/>
          <w:u w:val="single"/>
        </w:rPr>
        <w:t>How Likely Is It?</w:t>
      </w:r>
      <w:r>
        <w:rPr>
          <w:sz w:val="24"/>
          <w:szCs w:val="24"/>
        </w:rPr>
        <w:t xml:space="preserve"> We have worked on five of the units so far</w:t>
      </w:r>
      <w:r w:rsidRPr="00CC4411">
        <w:rPr>
          <w:sz w:val="24"/>
          <w:szCs w:val="24"/>
          <w:u w:val="single"/>
        </w:rPr>
        <w:t>: Prime Time</w:t>
      </w:r>
      <w:r>
        <w:rPr>
          <w:sz w:val="24"/>
          <w:szCs w:val="24"/>
        </w:rPr>
        <w:t xml:space="preserve">, </w:t>
      </w:r>
      <w:r w:rsidRPr="00CC4411">
        <w:rPr>
          <w:sz w:val="24"/>
          <w:szCs w:val="24"/>
          <w:u w:val="single"/>
        </w:rPr>
        <w:t>Bits and Pieces: I</w:t>
      </w:r>
      <w:r>
        <w:rPr>
          <w:sz w:val="24"/>
          <w:szCs w:val="24"/>
        </w:rPr>
        <w:t xml:space="preserve">, </w:t>
      </w:r>
      <w:r w:rsidRPr="00CC4411">
        <w:rPr>
          <w:sz w:val="24"/>
          <w:szCs w:val="24"/>
          <w:u w:val="single"/>
        </w:rPr>
        <w:t>Shapes and Designs</w:t>
      </w:r>
      <w:r>
        <w:rPr>
          <w:sz w:val="24"/>
          <w:szCs w:val="24"/>
        </w:rPr>
        <w:t xml:space="preserve">, </w:t>
      </w:r>
      <w:r w:rsidRPr="00CC4411">
        <w:rPr>
          <w:sz w:val="24"/>
          <w:szCs w:val="24"/>
          <w:u w:val="single"/>
        </w:rPr>
        <w:t>Bits and Pieces</w:t>
      </w:r>
      <w:r>
        <w:rPr>
          <w:sz w:val="24"/>
          <w:szCs w:val="24"/>
          <w:u w:val="single"/>
        </w:rPr>
        <w:t>:</w:t>
      </w:r>
      <w:r w:rsidRPr="00CC4411">
        <w:rPr>
          <w:sz w:val="24"/>
          <w:szCs w:val="24"/>
          <w:u w:val="single"/>
        </w:rPr>
        <w:t xml:space="preserve"> II</w:t>
      </w:r>
      <w:r>
        <w:rPr>
          <w:sz w:val="24"/>
          <w:szCs w:val="24"/>
        </w:rPr>
        <w:t xml:space="preserve">, </w:t>
      </w:r>
      <w:r w:rsidRPr="00CC4411">
        <w:rPr>
          <w:sz w:val="24"/>
          <w:szCs w:val="24"/>
          <w:u w:val="single"/>
        </w:rPr>
        <w:t>Covering and Surrounding</w:t>
      </w:r>
      <w:r>
        <w:rPr>
          <w:sz w:val="24"/>
          <w:szCs w:val="24"/>
        </w:rPr>
        <w:t xml:space="preserve">, and </w:t>
      </w:r>
      <w:r w:rsidRPr="00CC4411">
        <w:rPr>
          <w:sz w:val="24"/>
          <w:szCs w:val="24"/>
          <w:u w:val="single"/>
        </w:rPr>
        <w:t>Bits and Pieces</w:t>
      </w:r>
      <w:r>
        <w:rPr>
          <w:sz w:val="24"/>
          <w:szCs w:val="24"/>
          <w:u w:val="single"/>
        </w:rPr>
        <w:t>:</w:t>
      </w:r>
      <w:r w:rsidRPr="00CC4411">
        <w:rPr>
          <w:sz w:val="24"/>
          <w:szCs w:val="24"/>
          <w:u w:val="single"/>
        </w:rPr>
        <w:t xml:space="preserve"> III</w:t>
      </w:r>
      <w:r>
        <w:rPr>
          <w:sz w:val="24"/>
          <w:szCs w:val="24"/>
        </w:rPr>
        <w:t xml:space="preserve">. </w:t>
      </w:r>
    </w:p>
    <w:p w:rsidR="00982D82" w:rsidRPr="00CC4411" w:rsidRDefault="00982D82" w:rsidP="00CC4411">
      <w:pPr>
        <w:tabs>
          <w:tab w:val="left" w:pos="720"/>
          <w:tab w:val="left" w:pos="1440"/>
          <w:tab w:val="left" w:pos="2160"/>
          <w:tab w:val="left" w:pos="2880"/>
          <w:tab w:val="left" w:pos="4125"/>
        </w:tabs>
        <w:spacing w:after="0"/>
        <w:rPr>
          <w:sz w:val="24"/>
          <w:szCs w:val="24"/>
        </w:rPr>
      </w:pPr>
      <w:r>
        <w:rPr>
          <w:sz w:val="24"/>
          <w:szCs w:val="24"/>
        </w:rPr>
        <w:tab/>
        <w:t xml:space="preserve">The beginning of each unit includes three questions that should be thought about throughout the unit. These questions will often be answered as we move along, whether in class work or homework. Here are three questions from the book </w:t>
      </w:r>
      <w:r w:rsidRPr="00CC4411">
        <w:rPr>
          <w:sz w:val="24"/>
          <w:szCs w:val="24"/>
          <w:u w:val="single"/>
        </w:rPr>
        <w:t>Bits and Pieces: I</w:t>
      </w:r>
      <w:r>
        <w:rPr>
          <w:sz w:val="24"/>
          <w:szCs w:val="24"/>
        </w:rPr>
        <w:t>.</w:t>
      </w:r>
    </w:p>
    <w:p w:rsidR="00982D82" w:rsidRDefault="00982D82" w:rsidP="00192E4B">
      <w:pPr>
        <w:tabs>
          <w:tab w:val="left" w:pos="720"/>
          <w:tab w:val="left" w:pos="1440"/>
          <w:tab w:val="left" w:pos="2160"/>
          <w:tab w:val="left" w:pos="2880"/>
          <w:tab w:val="left" w:pos="4125"/>
        </w:tabs>
        <w:spacing w:after="0"/>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Bits and Pieces II Questions.jpg" style="position:absolute;margin-left:99pt;margin-top:3.65pt;width:245.25pt;height:294.75pt;z-index:251658240;visibility:visible">
            <v:imagedata r:id="rId5" o:title=""/>
          </v:shape>
        </w:pict>
      </w:r>
      <w:r>
        <w:rPr>
          <w:sz w:val="24"/>
          <w:szCs w:val="24"/>
        </w:rPr>
        <w:tab/>
      </w:r>
    </w:p>
    <w:p w:rsidR="00982D82" w:rsidRPr="000F14CE" w:rsidRDefault="00982D82" w:rsidP="00192E4B">
      <w:pPr>
        <w:spacing w:after="0"/>
        <w:rPr>
          <w:sz w:val="24"/>
          <w:szCs w:val="24"/>
        </w:rPr>
      </w:pPr>
    </w:p>
    <w:p w:rsidR="00982D82" w:rsidRDefault="00982D82" w:rsidP="00192E4B">
      <w:pPr>
        <w:spacing w:after="0"/>
        <w:rPr>
          <w:b/>
          <w:bCs/>
          <w:sz w:val="32"/>
          <w:szCs w:val="32"/>
          <w:u w:val="single"/>
        </w:rPr>
      </w:pPr>
    </w:p>
    <w:p w:rsidR="00982D82" w:rsidRPr="000F14CE" w:rsidRDefault="00982D82" w:rsidP="00192E4B">
      <w:pPr>
        <w:spacing w:after="0"/>
        <w:rPr>
          <w:sz w:val="24"/>
          <w:szCs w:val="24"/>
        </w:rPr>
      </w:pPr>
    </w:p>
    <w:p w:rsidR="00982D82" w:rsidRPr="000F14CE" w:rsidRDefault="00982D82" w:rsidP="00192E4B">
      <w:pPr>
        <w:spacing w:after="0"/>
        <w:jc w:val="center"/>
        <w:rPr>
          <w:b/>
          <w:bCs/>
          <w:sz w:val="32"/>
          <w:szCs w:val="32"/>
          <w:u w:val="single"/>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92E4B">
      <w:pPr>
        <w:spacing w:after="0"/>
        <w:jc w:val="center"/>
        <w:rPr>
          <w:sz w:val="32"/>
          <w:szCs w:val="32"/>
        </w:rPr>
      </w:pPr>
    </w:p>
    <w:p w:rsidR="00982D82" w:rsidRDefault="00982D82" w:rsidP="001F06C1">
      <w:pPr>
        <w:spacing w:after="0"/>
        <w:rPr>
          <w:sz w:val="24"/>
          <w:szCs w:val="24"/>
        </w:rPr>
      </w:pPr>
      <w:r>
        <w:rPr>
          <w:sz w:val="24"/>
          <w:szCs w:val="24"/>
        </w:rPr>
        <w:t xml:space="preserve">Picture found from: </w:t>
      </w:r>
      <w:hyperlink r:id="rId6" w:history="1">
        <w:r w:rsidRPr="003C2100">
          <w:rPr>
            <w:rStyle w:val="Hyperlink"/>
            <w:sz w:val="24"/>
            <w:szCs w:val="24"/>
          </w:rPr>
          <w:t>http://ricky.verona.k12.wi.us/iWeb/Rohlfing/T3_Rohlfing/rohlfing_math/Bits_and_Pieces_II.html</w:t>
        </w:r>
      </w:hyperlink>
    </w:p>
    <w:p w:rsidR="00982D82" w:rsidRPr="001F06C1" w:rsidRDefault="00982D82" w:rsidP="001F06C1">
      <w:pPr>
        <w:spacing w:after="0"/>
        <w:rPr>
          <w:sz w:val="24"/>
          <w:szCs w:val="24"/>
        </w:rPr>
      </w:pPr>
    </w:p>
    <w:p w:rsidR="00982D82" w:rsidRDefault="00982D82" w:rsidP="001F06C1">
      <w:pPr>
        <w:spacing w:after="0"/>
        <w:ind w:firstLine="720"/>
        <w:rPr>
          <w:sz w:val="24"/>
          <w:szCs w:val="24"/>
        </w:rPr>
      </w:pPr>
      <w:r>
        <w:rPr>
          <w:sz w:val="24"/>
          <w:szCs w:val="24"/>
        </w:rPr>
        <w:t>Next, the book reviews what you have learned in previous books, and how it relates to the book that you are using. It also explains what you will learn in the current unit. The book then reviews “</w:t>
      </w:r>
      <w:r w:rsidRPr="001F06C1">
        <w:rPr>
          <w:sz w:val="24"/>
          <w:szCs w:val="24"/>
        </w:rPr>
        <w:t>Mathematical Highlights</w:t>
      </w:r>
      <w:r>
        <w:rPr>
          <w:sz w:val="24"/>
          <w:szCs w:val="24"/>
        </w:rPr>
        <w:t>,” or main points that you will study. It is a good way to see what you will be learning in the book.</w:t>
      </w:r>
    </w:p>
    <w:p w:rsidR="00982D82" w:rsidRDefault="00982D82" w:rsidP="001F06C1">
      <w:pPr>
        <w:spacing w:after="0"/>
        <w:ind w:firstLine="720"/>
        <w:rPr>
          <w:sz w:val="24"/>
          <w:szCs w:val="24"/>
        </w:rPr>
      </w:pPr>
    </w:p>
    <w:p w:rsidR="00982D82" w:rsidRDefault="00982D82" w:rsidP="001F06C1">
      <w:pPr>
        <w:spacing w:after="0"/>
        <w:ind w:firstLine="720"/>
        <w:rPr>
          <w:sz w:val="24"/>
          <w:szCs w:val="24"/>
          <w:u w:val="single"/>
        </w:rPr>
      </w:pPr>
      <w:r>
        <w:rPr>
          <w:sz w:val="24"/>
          <w:szCs w:val="24"/>
        </w:rPr>
        <w:t xml:space="preserve">Mathematical Highlights: </w:t>
      </w:r>
      <w:r w:rsidRPr="001F06C1">
        <w:rPr>
          <w:sz w:val="24"/>
          <w:szCs w:val="24"/>
          <w:u w:val="single"/>
        </w:rPr>
        <w:t>Bits and Pieces: II</w:t>
      </w:r>
    </w:p>
    <w:p w:rsidR="00982D82" w:rsidRDefault="00982D82" w:rsidP="001F06C1">
      <w:pPr>
        <w:spacing w:after="0"/>
        <w:rPr>
          <w:sz w:val="24"/>
          <w:szCs w:val="24"/>
          <w:u w:val="single"/>
        </w:rPr>
      </w:pPr>
    </w:p>
    <w:p w:rsidR="00982D82" w:rsidRDefault="00982D82" w:rsidP="001F06C1">
      <w:pPr>
        <w:spacing w:after="0"/>
        <w:rPr>
          <w:b/>
          <w:bCs/>
          <w:sz w:val="24"/>
          <w:szCs w:val="24"/>
        </w:rPr>
      </w:pPr>
      <w:r>
        <w:rPr>
          <w:b/>
          <w:bCs/>
          <w:sz w:val="24"/>
          <w:szCs w:val="24"/>
        </w:rPr>
        <w:t xml:space="preserve">In </w:t>
      </w:r>
      <w:r w:rsidRPr="001F06C1">
        <w:rPr>
          <w:b/>
          <w:bCs/>
          <w:sz w:val="24"/>
          <w:szCs w:val="24"/>
          <w:u w:val="single"/>
        </w:rPr>
        <w:t>Bits and Pieces: II</w:t>
      </w:r>
      <w:r>
        <w:rPr>
          <w:b/>
          <w:bCs/>
          <w:sz w:val="24"/>
          <w:szCs w:val="24"/>
        </w:rPr>
        <w:t>, you will develop an understanding of and strategies for the four basic arithmetic operations with fractions.</w:t>
      </w:r>
    </w:p>
    <w:p w:rsidR="00982D82" w:rsidRDefault="00982D82" w:rsidP="001F06C1">
      <w:pPr>
        <w:spacing w:after="0"/>
        <w:rPr>
          <w:b/>
          <w:bCs/>
          <w:sz w:val="24"/>
          <w:szCs w:val="24"/>
        </w:rPr>
      </w:pPr>
    </w:p>
    <w:p w:rsidR="00982D82" w:rsidRDefault="00982D82" w:rsidP="001F06C1">
      <w:pPr>
        <w:spacing w:after="0"/>
        <w:rPr>
          <w:b/>
          <w:bCs/>
          <w:sz w:val="24"/>
          <w:szCs w:val="24"/>
        </w:rPr>
      </w:pPr>
      <w:r>
        <w:rPr>
          <w:b/>
          <w:bCs/>
          <w:sz w:val="24"/>
          <w:szCs w:val="24"/>
        </w:rPr>
        <w:t>You will learn how to:</w:t>
      </w:r>
    </w:p>
    <w:p w:rsidR="00982D82" w:rsidRDefault="00982D82" w:rsidP="001C7383">
      <w:pPr>
        <w:pStyle w:val="ListParagraph"/>
        <w:spacing w:after="0"/>
        <w:ind w:left="180" w:hanging="180"/>
        <w:rPr>
          <w:b/>
          <w:bCs/>
          <w:sz w:val="24"/>
          <w:szCs w:val="24"/>
        </w:rPr>
      </w:pPr>
      <w:r>
        <w:rPr>
          <w:sz w:val="24"/>
          <w:szCs w:val="24"/>
        </w:rPr>
        <w:t>•Use benchmarks and other strategies to</w:t>
      </w:r>
    </w:p>
    <w:p w:rsidR="00982D82" w:rsidRDefault="00982D82" w:rsidP="001C7383">
      <w:pPr>
        <w:pStyle w:val="paragraphstyle2"/>
        <w:spacing w:line="240" w:lineRule="atLeast"/>
        <w:ind w:left="180" w:hanging="180"/>
        <w:rPr>
          <w:rFonts w:ascii="Calibri" w:hAnsi="Calibri" w:cs="Calibri"/>
          <w:color w:val="auto"/>
          <w:sz w:val="24"/>
          <w:szCs w:val="24"/>
        </w:rPr>
      </w:pPr>
      <w:r>
        <w:rPr>
          <w:rFonts w:ascii="Calibri" w:hAnsi="Calibri" w:cs="Calibri"/>
          <w:color w:val="auto"/>
          <w:sz w:val="24"/>
          <w:szCs w:val="24"/>
        </w:rPr>
        <w:t>   estimate the reasonableness of results of</w:t>
      </w:r>
    </w:p>
    <w:p w:rsidR="00982D82" w:rsidRDefault="00982D82" w:rsidP="001C7383">
      <w:pPr>
        <w:pStyle w:val="paragraphstyle2"/>
        <w:spacing w:line="240" w:lineRule="atLeast"/>
        <w:ind w:left="180" w:hanging="180"/>
        <w:rPr>
          <w:rFonts w:ascii="Calibri" w:hAnsi="Calibri" w:cs="Calibri"/>
          <w:color w:val="auto"/>
          <w:sz w:val="24"/>
          <w:szCs w:val="24"/>
        </w:rPr>
      </w:pPr>
      <w:r>
        <w:rPr>
          <w:rFonts w:ascii="Calibri" w:hAnsi="Calibri" w:cs="Calibri"/>
          <w:color w:val="auto"/>
          <w:sz w:val="24"/>
          <w:szCs w:val="24"/>
        </w:rPr>
        <w:t>   operations with fractions</w:t>
      </w:r>
    </w:p>
    <w:p w:rsidR="00982D82" w:rsidRPr="001F06C1" w:rsidRDefault="00982D82" w:rsidP="001C7383">
      <w:pPr>
        <w:pStyle w:val="paragraphstyle2"/>
        <w:spacing w:line="240" w:lineRule="atLeast"/>
        <w:ind w:left="180" w:hanging="180"/>
        <w:rPr>
          <w:rFonts w:ascii="Calibri" w:hAnsi="Calibri" w:cs="Calibri"/>
          <w:color w:val="auto"/>
          <w:sz w:val="24"/>
          <w:szCs w:val="24"/>
        </w:rPr>
      </w:pP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Develop ways to model sums, differences,</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products, and quotients with areas, strips, and</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number lines</w:t>
      </w:r>
    </w:p>
    <w:p w:rsidR="00982D82" w:rsidRPr="001F06C1" w:rsidRDefault="00982D82" w:rsidP="001C7383">
      <w:pPr>
        <w:pStyle w:val="paragraphstyle2"/>
        <w:spacing w:line="240" w:lineRule="atLeast"/>
        <w:ind w:left="180" w:hanging="180"/>
        <w:rPr>
          <w:rFonts w:ascii="Calibri" w:hAnsi="Calibri" w:cs="Calibri"/>
          <w:color w:val="auto"/>
          <w:sz w:val="24"/>
          <w:szCs w:val="24"/>
        </w:rPr>
      </w:pP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Use estimates and exact solutions to make</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decisions</w:t>
      </w:r>
    </w:p>
    <w:p w:rsidR="00982D82" w:rsidRPr="001F06C1" w:rsidRDefault="00982D82" w:rsidP="001C7383">
      <w:pPr>
        <w:pStyle w:val="paragraphstyle2"/>
        <w:spacing w:line="240" w:lineRule="atLeast"/>
        <w:ind w:left="180" w:hanging="180"/>
        <w:rPr>
          <w:rFonts w:ascii="Calibri" w:hAnsi="Calibri" w:cs="Calibri"/>
          <w:color w:val="auto"/>
          <w:sz w:val="24"/>
          <w:szCs w:val="24"/>
        </w:rPr>
      </w:pPr>
    </w:p>
    <w:p w:rsidR="00982D82" w:rsidRPr="001F06C1" w:rsidRDefault="00982D82" w:rsidP="001C7383">
      <w:pPr>
        <w:pStyle w:val="paragraphstyle3"/>
        <w:spacing w:line="240" w:lineRule="atLeast"/>
        <w:ind w:left="180" w:hanging="180"/>
        <w:rPr>
          <w:rFonts w:ascii="Calibri" w:hAnsi="Calibri" w:cs="Calibri"/>
          <w:color w:val="auto"/>
          <w:sz w:val="24"/>
          <w:szCs w:val="24"/>
        </w:rPr>
      </w:pPr>
      <w:r w:rsidRPr="001F06C1">
        <w:rPr>
          <w:rStyle w:val="bullet1"/>
          <w:rFonts w:ascii="Calibri" w:hAnsi="Calibri" w:cs="Calibri"/>
          <w:color w:val="auto"/>
          <w:sz w:val="24"/>
          <w:szCs w:val="24"/>
        </w:rPr>
        <w:t>•</w:t>
      </w:r>
      <w:r w:rsidRPr="001F06C1">
        <w:rPr>
          <w:rFonts w:ascii="Calibri" w:hAnsi="Calibri" w:cs="Calibri"/>
          <w:color w:val="auto"/>
          <w:sz w:val="24"/>
          <w:szCs w:val="24"/>
        </w:rPr>
        <w:t>Look for and generalize patterns in numbers</w:t>
      </w:r>
    </w:p>
    <w:p w:rsidR="00982D82" w:rsidRPr="001F06C1" w:rsidRDefault="00982D82" w:rsidP="001C7383">
      <w:pPr>
        <w:pStyle w:val="paragraphstyle2"/>
        <w:spacing w:line="240" w:lineRule="atLeast"/>
        <w:ind w:left="180" w:hanging="180"/>
        <w:rPr>
          <w:rFonts w:ascii="Calibri" w:hAnsi="Calibri" w:cs="Calibri"/>
          <w:color w:val="auto"/>
          <w:sz w:val="24"/>
          <w:szCs w:val="24"/>
        </w:rPr>
      </w:pP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Use knowledge of fractions and equivalence of</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fractions to develop algorithms for adding,</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subtracting, multiplying, and dividing fractions</w:t>
      </w:r>
    </w:p>
    <w:p w:rsidR="00982D82" w:rsidRPr="001F06C1" w:rsidRDefault="00982D82" w:rsidP="001C7383">
      <w:pPr>
        <w:pStyle w:val="paragraphstyle2"/>
        <w:spacing w:line="240" w:lineRule="atLeast"/>
        <w:ind w:left="180" w:hanging="180"/>
        <w:rPr>
          <w:rFonts w:ascii="Calibri" w:hAnsi="Calibri" w:cs="Calibri"/>
          <w:color w:val="auto"/>
          <w:sz w:val="24"/>
          <w:szCs w:val="24"/>
        </w:rPr>
      </w:pP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Recognize when addition, subtraction,</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multiplication, or division is the appropriate</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operation to solve a problem</w:t>
      </w:r>
    </w:p>
    <w:p w:rsidR="00982D82" w:rsidRPr="001F06C1" w:rsidRDefault="00982D82" w:rsidP="001C7383">
      <w:pPr>
        <w:pStyle w:val="paragraphstyle2"/>
        <w:spacing w:line="240" w:lineRule="atLeast"/>
        <w:ind w:left="180" w:hanging="180"/>
        <w:rPr>
          <w:rFonts w:ascii="Calibri" w:hAnsi="Calibri" w:cs="Calibri"/>
          <w:color w:val="auto"/>
          <w:sz w:val="24"/>
          <w:szCs w:val="24"/>
        </w:rPr>
      </w:pP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Write fact families to show the inverse</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relationship between addition and subtraction,</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and between multiplication and division</w:t>
      </w:r>
    </w:p>
    <w:p w:rsidR="00982D82" w:rsidRPr="001F06C1" w:rsidRDefault="00982D82" w:rsidP="001C7383">
      <w:pPr>
        <w:pStyle w:val="paragraphstyle2"/>
        <w:spacing w:line="240" w:lineRule="atLeast"/>
        <w:ind w:left="180" w:hanging="180"/>
        <w:rPr>
          <w:rFonts w:ascii="Calibri" w:hAnsi="Calibri" w:cs="Calibri"/>
          <w:color w:val="auto"/>
          <w:sz w:val="24"/>
          <w:szCs w:val="24"/>
        </w:rPr>
      </w:pP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Solve problems using arithmetic operations on</w:t>
      </w:r>
    </w:p>
    <w:p w:rsidR="00982D82" w:rsidRPr="001F06C1" w:rsidRDefault="00982D82" w:rsidP="001C7383">
      <w:pPr>
        <w:pStyle w:val="paragraphstyle2"/>
        <w:spacing w:line="240" w:lineRule="atLeast"/>
        <w:ind w:left="180" w:hanging="180"/>
        <w:rPr>
          <w:rFonts w:ascii="Calibri" w:hAnsi="Calibri" w:cs="Calibri"/>
          <w:color w:val="auto"/>
          <w:sz w:val="24"/>
          <w:szCs w:val="24"/>
        </w:rPr>
      </w:pPr>
      <w:r w:rsidRPr="001F06C1">
        <w:rPr>
          <w:rFonts w:ascii="Calibri" w:hAnsi="Calibri" w:cs="Calibri"/>
          <w:color w:val="auto"/>
          <w:sz w:val="24"/>
          <w:szCs w:val="24"/>
        </w:rPr>
        <w:t>   fractions</w:t>
      </w:r>
    </w:p>
    <w:p w:rsidR="00982D82" w:rsidRPr="001F06C1" w:rsidRDefault="00982D82" w:rsidP="001F06C1">
      <w:pPr>
        <w:spacing w:after="0"/>
        <w:rPr>
          <w:sz w:val="24"/>
          <w:szCs w:val="24"/>
        </w:rPr>
      </w:pPr>
    </w:p>
    <w:p w:rsidR="00982D82" w:rsidRDefault="00982D82" w:rsidP="001C7383">
      <w:pPr>
        <w:spacing w:after="0"/>
        <w:rPr>
          <w:b/>
          <w:bCs/>
          <w:sz w:val="24"/>
          <w:szCs w:val="24"/>
        </w:rPr>
      </w:pPr>
      <w:r w:rsidRPr="001C7383">
        <w:rPr>
          <w:b/>
          <w:bCs/>
          <w:sz w:val="24"/>
          <w:szCs w:val="24"/>
        </w:rPr>
        <w:t>As you work on the problems in this unit, make it a habit to ask questions about situations that involve</w:t>
      </w:r>
      <w:r>
        <w:rPr>
          <w:b/>
          <w:bCs/>
          <w:sz w:val="24"/>
          <w:szCs w:val="24"/>
        </w:rPr>
        <w:t xml:space="preserve"> fraction operations.</w:t>
      </w:r>
    </w:p>
    <w:p w:rsidR="00982D82" w:rsidRDefault="00982D82" w:rsidP="001C7383">
      <w:pPr>
        <w:spacing w:after="0"/>
        <w:ind w:left="720"/>
        <w:rPr>
          <w:i/>
          <w:iCs/>
          <w:sz w:val="24"/>
          <w:szCs w:val="24"/>
        </w:rPr>
      </w:pPr>
      <w:r>
        <w:rPr>
          <w:i/>
          <w:iCs/>
          <w:sz w:val="24"/>
          <w:szCs w:val="24"/>
        </w:rPr>
        <w:t>What models or diagrams might be helpful in understanding the situation and the relationships among quantities?</w:t>
      </w:r>
    </w:p>
    <w:p w:rsidR="00982D82" w:rsidRDefault="00982D82" w:rsidP="001C7383">
      <w:pPr>
        <w:spacing w:after="0"/>
        <w:ind w:left="720"/>
        <w:rPr>
          <w:i/>
          <w:iCs/>
          <w:sz w:val="24"/>
          <w:szCs w:val="24"/>
        </w:rPr>
      </w:pPr>
      <w:r>
        <w:rPr>
          <w:i/>
          <w:iCs/>
          <w:sz w:val="24"/>
          <w:szCs w:val="24"/>
        </w:rPr>
        <w:t>What model or diagrams might help decide which operation is useful in solving a problem?</w:t>
      </w:r>
    </w:p>
    <w:p w:rsidR="00982D82" w:rsidRDefault="00982D82" w:rsidP="001C7383">
      <w:pPr>
        <w:spacing w:after="0"/>
        <w:ind w:left="720"/>
        <w:rPr>
          <w:i/>
          <w:iCs/>
          <w:sz w:val="24"/>
          <w:szCs w:val="24"/>
        </w:rPr>
      </w:pPr>
      <w:r>
        <w:rPr>
          <w:i/>
          <w:iCs/>
          <w:sz w:val="24"/>
          <w:szCs w:val="24"/>
        </w:rPr>
        <w:t>What is a reasonable estimate for the answer?</w:t>
      </w:r>
    </w:p>
    <w:p w:rsidR="00982D82" w:rsidRDefault="00982D82" w:rsidP="001C7383">
      <w:pPr>
        <w:spacing w:after="0"/>
        <w:ind w:left="720"/>
        <w:rPr>
          <w:sz w:val="24"/>
          <w:szCs w:val="24"/>
        </w:rPr>
      </w:pPr>
    </w:p>
    <w:p w:rsidR="00982D82" w:rsidRDefault="00982D82" w:rsidP="000B47B1">
      <w:pPr>
        <w:spacing w:after="0"/>
        <w:ind w:firstLine="720"/>
        <w:rPr>
          <w:sz w:val="24"/>
          <w:szCs w:val="24"/>
        </w:rPr>
      </w:pPr>
      <w:r>
        <w:rPr>
          <w:sz w:val="24"/>
          <w:szCs w:val="24"/>
        </w:rPr>
        <w:t>The “Investigations” are the central theme in each unit. Each Investigation has a central idea in which we focus on as we work through the problems. Investigations help us understand the central topics that will appear on the tests and homework. Each unit includes three to five investigations, and inside those are two to five problems.</w:t>
      </w:r>
    </w:p>
    <w:p w:rsidR="00982D82" w:rsidRDefault="00982D82" w:rsidP="000B47B1">
      <w:pPr>
        <w:spacing w:after="0"/>
        <w:ind w:firstLine="720"/>
        <w:rPr>
          <w:sz w:val="24"/>
          <w:szCs w:val="24"/>
        </w:rPr>
      </w:pPr>
      <w:r>
        <w:rPr>
          <w:sz w:val="24"/>
          <w:szCs w:val="24"/>
        </w:rPr>
        <w:t>The “Problems” in each Investigation are the small ideas that fall under the topic of each investigation. The teacher introduces each Problem, and then we pair off, or group off, to complete each  question or experiment in the Problem.</w:t>
      </w:r>
    </w:p>
    <w:p w:rsidR="00982D82" w:rsidRDefault="00982D82" w:rsidP="000B47B1">
      <w:pPr>
        <w:tabs>
          <w:tab w:val="left" w:pos="720"/>
          <w:tab w:val="left" w:pos="1440"/>
          <w:tab w:val="left" w:pos="2160"/>
          <w:tab w:val="left" w:pos="2880"/>
          <w:tab w:val="left" w:pos="4125"/>
        </w:tabs>
        <w:spacing w:after="0"/>
        <w:rPr>
          <w:sz w:val="24"/>
          <w:szCs w:val="24"/>
        </w:rPr>
      </w:pPr>
      <w:r>
        <w:rPr>
          <w:sz w:val="24"/>
          <w:szCs w:val="24"/>
        </w:rPr>
        <w:tab/>
        <w:t xml:space="preserve">The Problems in each Investigation are followed by homework. The name of the homework system is called ACE Homework. They include applications that we have just learned, connections to previous units, and extensions of many things that we will learn soon. That is why ACE stands for: Applications, Connections, and Extensions. </w:t>
      </w:r>
    </w:p>
    <w:p w:rsidR="00982D82" w:rsidRDefault="00982D82" w:rsidP="000B47B1">
      <w:pPr>
        <w:tabs>
          <w:tab w:val="left" w:pos="720"/>
          <w:tab w:val="left" w:pos="1440"/>
          <w:tab w:val="left" w:pos="2160"/>
          <w:tab w:val="left" w:pos="2880"/>
          <w:tab w:val="left" w:pos="4125"/>
        </w:tabs>
        <w:spacing w:after="0"/>
        <w:rPr>
          <w:sz w:val="24"/>
          <w:szCs w:val="24"/>
        </w:rPr>
      </w:pPr>
      <w:r>
        <w:rPr>
          <w:sz w:val="24"/>
          <w:szCs w:val="24"/>
        </w:rPr>
        <w:tab/>
        <w:t>We work on problems and concepts while discussing them in class, and record our information in our notebook. We use our notebooks to organize our information in a format that is easy to be read and understood. The notebook involves a class work section, a homework section, an assessment section, and a reference section. We also copy the vocabulary terms in the back of our books into our vocabulary notebook that has followed us from fifth grade.</w:t>
      </w:r>
    </w:p>
    <w:p w:rsidR="00982D82" w:rsidRDefault="00982D82" w:rsidP="000B47B1">
      <w:pPr>
        <w:tabs>
          <w:tab w:val="left" w:pos="720"/>
          <w:tab w:val="left" w:pos="1440"/>
          <w:tab w:val="left" w:pos="2160"/>
          <w:tab w:val="left" w:pos="2880"/>
          <w:tab w:val="left" w:pos="4125"/>
        </w:tabs>
        <w:spacing w:after="0"/>
        <w:rPr>
          <w:sz w:val="24"/>
          <w:szCs w:val="24"/>
        </w:rPr>
      </w:pPr>
    </w:p>
    <w:p w:rsidR="00982D82" w:rsidRDefault="00982D82" w:rsidP="000B47B1">
      <w:pPr>
        <w:tabs>
          <w:tab w:val="left" w:pos="720"/>
          <w:tab w:val="left" w:pos="1440"/>
          <w:tab w:val="left" w:pos="2160"/>
          <w:tab w:val="left" w:pos="2880"/>
          <w:tab w:val="left" w:pos="4125"/>
        </w:tabs>
        <w:spacing w:after="0"/>
        <w:rPr>
          <w:sz w:val="24"/>
          <w:szCs w:val="24"/>
        </w:rPr>
      </w:pPr>
      <w:r>
        <w:rPr>
          <w:sz w:val="24"/>
          <w:szCs w:val="24"/>
        </w:rPr>
        <w:tab/>
        <w:t xml:space="preserve">Here is an example of an ACE question from </w:t>
      </w:r>
      <w:r w:rsidRPr="00462074">
        <w:rPr>
          <w:sz w:val="24"/>
          <w:szCs w:val="24"/>
          <w:u w:val="single"/>
        </w:rPr>
        <w:t>Bits and Pieces: II</w:t>
      </w:r>
      <w:r>
        <w:rPr>
          <w:sz w:val="24"/>
          <w:szCs w:val="24"/>
        </w:rPr>
        <w:t xml:space="preserve"> on page 26.</w:t>
      </w:r>
    </w:p>
    <w:p w:rsidR="00982D82" w:rsidRDefault="00982D82" w:rsidP="00462074">
      <w:pPr>
        <w:tabs>
          <w:tab w:val="left" w:pos="720"/>
          <w:tab w:val="left" w:pos="1440"/>
          <w:tab w:val="left" w:pos="2160"/>
          <w:tab w:val="left" w:pos="2880"/>
          <w:tab w:val="left" w:pos="4125"/>
        </w:tabs>
        <w:spacing w:after="0"/>
        <w:rPr>
          <w:sz w:val="24"/>
          <w:szCs w:val="24"/>
        </w:rPr>
      </w:pPr>
    </w:p>
    <w:p w:rsidR="00982D82" w:rsidRDefault="00982D82" w:rsidP="00462074">
      <w:pPr>
        <w:tabs>
          <w:tab w:val="left" w:pos="720"/>
          <w:tab w:val="left" w:pos="1440"/>
          <w:tab w:val="left" w:pos="2160"/>
          <w:tab w:val="left" w:pos="2880"/>
          <w:tab w:val="left" w:pos="4125"/>
        </w:tabs>
        <w:spacing w:after="0"/>
        <w:rPr>
          <w:sz w:val="24"/>
          <w:szCs w:val="24"/>
        </w:rPr>
      </w:pPr>
      <w:r>
        <w:rPr>
          <w:sz w:val="24"/>
          <w:szCs w:val="24"/>
        </w:rPr>
        <w:tab/>
        <w:t>29. One number is near the benchmark ¼, and another is near the benchmark 1 ½. Estimate their sum. Explain.</w:t>
      </w:r>
    </w:p>
    <w:p w:rsidR="00982D82" w:rsidRDefault="00982D82" w:rsidP="00462074">
      <w:pPr>
        <w:tabs>
          <w:tab w:val="left" w:pos="720"/>
          <w:tab w:val="left" w:pos="1440"/>
          <w:tab w:val="left" w:pos="2160"/>
          <w:tab w:val="left" w:pos="2880"/>
          <w:tab w:val="left" w:pos="4125"/>
        </w:tabs>
        <w:spacing w:after="0"/>
        <w:rPr>
          <w:sz w:val="24"/>
          <w:szCs w:val="24"/>
        </w:rPr>
      </w:pPr>
      <w:r>
        <w:rPr>
          <w:sz w:val="24"/>
          <w:szCs w:val="24"/>
        </w:rPr>
        <w:tab/>
        <w:t xml:space="preserve">The estimated sum is 1 ¾. The answer is 1 ¾ because 1 ½ + ¼ = 1 ¾. We worked on benchmarks in the previous unit, and adding them was a connection to the last unit, </w:t>
      </w:r>
      <w:r w:rsidRPr="00462074">
        <w:rPr>
          <w:sz w:val="24"/>
          <w:szCs w:val="24"/>
          <w:u w:val="single"/>
        </w:rPr>
        <w:t>Bits and Pieces: I</w:t>
      </w:r>
      <w:r>
        <w:rPr>
          <w:sz w:val="24"/>
          <w:szCs w:val="24"/>
        </w:rPr>
        <w:t xml:space="preserve">. </w:t>
      </w:r>
    </w:p>
    <w:p w:rsidR="00982D82" w:rsidRDefault="00982D82" w:rsidP="000B47B1">
      <w:pPr>
        <w:tabs>
          <w:tab w:val="left" w:pos="720"/>
          <w:tab w:val="left" w:pos="1440"/>
          <w:tab w:val="left" w:pos="2160"/>
          <w:tab w:val="left" w:pos="2880"/>
          <w:tab w:val="left" w:pos="4125"/>
        </w:tabs>
        <w:spacing w:after="0"/>
        <w:rPr>
          <w:sz w:val="24"/>
          <w:szCs w:val="24"/>
        </w:rPr>
      </w:pPr>
    </w:p>
    <w:p w:rsidR="00982D82" w:rsidRDefault="00982D82" w:rsidP="000B47B1">
      <w:pPr>
        <w:tabs>
          <w:tab w:val="left" w:pos="720"/>
          <w:tab w:val="left" w:pos="1440"/>
          <w:tab w:val="left" w:pos="2160"/>
          <w:tab w:val="left" w:pos="2880"/>
          <w:tab w:val="left" w:pos="4125"/>
        </w:tabs>
        <w:spacing w:after="0"/>
        <w:rPr>
          <w:sz w:val="24"/>
          <w:szCs w:val="24"/>
        </w:rPr>
      </w:pPr>
      <w:r>
        <w:rPr>
          <w:sz w:val="24"/>
          <w:szCs w:val="24"/>
        </w:rPr>
        <w:tab/>
        <w:t xml:space="preserve">My favorite unit was </w:t>
      </w:r>
      <w:r w:rsidRPr="006C4551">
        <w:rPr>
          <w:sz w:val="24"/>
          <w:szCs w:val="24"/>
          <w:u w:val="single"/>
        </w:rPr>
        <w:t>Bits and Pieces: II</w:t>
      </w:r>
      <w:r>
        <w:rPr>
          <w:sz w:val="24"/>
          <w:szCs w:val="24"/>
        </w:rPr>
        <w:t>. I liked this unit because it was very fun. Adding, subtracting, multiplying, and dividing fractions was always interesting to me. There was always another concept that we could learn, and it kept the book fun to work in. it was sad when we had to take our test, because we couldn’t learn anything more about the functions of fractions.</w:t>
      </w:r>
    </w:p>
    <w:p w:rsidR="00982D82" w:rsidRPr="006C4551" w:rsidRDefault="00982D82" w:rsidP="000B47B1">
      <w:pPr>
        <w:tabs>
          <w:tab w:val="left" w:pos="720"/>
          <w:tab w:val="left" w:pos="1440"/>
          <w:tab w:val="left" w:pos="2160"/>
          <w:tab w:val="left" w:pos="2880"/>
          <w:tab w:val="left" w:pos="4125"/>
        </w:tabs>
        <w:spacing w:after="0"/>
        <w:rPr>
          <w:sz w:val="24"/>
          <w:szCs w:val="24"/>
        </w:rPr>
      </w:pPr>
      <w:r>
        <w:rPr>
          <w:sz w:val="24"/>
          <w:szCs w:val="24"/>
        </w:rPr>
        <w:tab/>
        <w:t>I learned so many things, for example, I learned how to use benchmarks to add, subtract, multiply, and divide fractions. I had always learned how to add and subtract fractions, but I never knew there was an easy way, like benchmarks. I learned algorithms for the operations with fractions, and I particularly liked dividing with fractions. There were so many interesting steps, such as changing the sign to multiplication and transferring the divisor to its reciprocal. I never knew that you could divide with fractions by multiplying, and once I found out, I thought it was really cool.</w:t>
      </w:r>
    </w:p>
    <w:p w:rsidR="00982D82" w:rsidRPr="0069290D" w:rsidRDefault="00982D82" w:rsidP="000B47B1">
      <w:pPr>
        <w:spacing w:after="0"/>
        <w:ind w:firstLine="720"/>
        <w:rPr>
          <w:sz w:val="24"/>
          <w:szCs w:val="24"/>
        </w:rPr>
      </w:pPr>
      <w:r>
        <w:rPr>
          <w:sz w:val="24"/>
          <w:szCs w:val="24"/>
        </w:rPr>
        <w:t>I connected the concepts from this unit to my life by</w:t>
      </w:r>
    </w:p>
    <w:p w:rsidR="00982D82" w:rsidRDefault="00982D82" w:rsidP="001F06C1">
      <w:pPr>
        <w:spacing w:after="0"/>
        <w:ind w:firstLine="720"/>
        <w:rPr>
          <w:sz w:val="24"/>
          <w:szCs w:val="24"/>
        </w:rPr>
      </w:pPr>
    </w:p>
    <w:p w:rsidR="00982D82" w:rsidRDefault="00982D82" w:rsidP="001F06C1">
      <w:pPr>
        <w:spacing w:after="0"/>
        <w:ind w:firstLine="720"/>
        <w:rPr>
          <w:sz w:val="24"/>
          <w:szCs w:val="24"/>
        </w:rPr>
      </w:pPr>
      <w:r>
        <w:rPr>
          <w:sz w:val="24"/>
          <w:szCs w:val="24"/>
        </w:rPr>
        <w:t>P</w:t>
      </w:r>
      <w:r>
        <w:rPr>
          <w:noProof/>
        </w:rPr>
        <w:pict>
          <v:shape id="Picture 1" o:spid="_x0000_s1027" type="#_x0000_t75" alt="Bits and Pieces II.jpg" style="position:absolute;left:0;text-align:left;margin-left:128.25pt;margin-top:172pt;width:210pt;height:270pt;z-index:251659264;visibility:visible;mso-position-horizontal-relative:text;mso-position-vertical-relative:text">
            <v:imagedata r:id="rId7" o:title=""/>
          </v:shape>
        </w:pict>
      </w:r>
      <w:r>
        <w:rPr>
          <w:sz w:val="24"/>
          <w:szCs w:val="24"/>
        </w:rPr>
        <w:t xml:space="preserve">icture taken from: </w:t>
      </w:r>
      <w:hyperlink r:id="rId8" w:history="1">
        <w:r w:rsidRPr="003C2100">
          <w:rPr>
            <w:rStyle w:val="Hyperlink"/>
            <w:sz w:val="24"/>
            <w:szCs w:val="24"/>
          </w:rPr>
          <w:t>http://www.paperbackswap.com/Bits-Pieces-II-Using-Fraction/book/0133661326/</w:t>
        </w:r>
      </w:hyperlink>
    </w:p>
    <w:p w:rsidR="00982D82" w:rsidRPr="001F06C1" w:rsidRDefault="00982D82" w:rsidP="001F06C1">
      <w:pPr>
        <w:spacing w:after="0"/>
        <w:ind w:firstLine="720"/>
        <w:rPr>
          <w:sz w:val="24"/>
          <w:szCs w:val="24"/>
        </w:rPr>
      </w:pPr>
    </w:p>
    <w:sectPr w:rsidR="00982D82" w:rsidRPr="001F06C1" w:rsidSect="00106A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2841"/>
    <w:multiLevelType w:val="hybridMultilevel"/>
    <w:tmpl w:val="DBE80E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3D527CB"/>
    <w:multiLevelType w:val="hybridMultilevel"/>
    <w:tmpl w:val="98E626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66108C6"/>
    <w:multiLevelType w:val="multilevel"/>
    <w:tmpl w:val="BB7279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9097F8B"/>
    <w:multiLevelType w:val="hybridMultilevel"/>
    <w:tmpl w:val="879CFA90"/>
    <w:lvl w:ilvl="0" w:tplc="04090001">
      <w:start w:val="1"/>
      <w:numFmt w:val="bullet"/>
      <w:lvlText w:val=""/>
      <w:lvlJc w:val="left"/>
      <w:pPr>
        <w:ind w:left="900" w:hanging="360"/>
      </w:pPr>
      <w:rPr>
        <w:rFonts w:ascii="Symbol" w:hAnsi="Symbol" w:cs="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cs="Wingdings" w:hint="default"/>
      </w:rPr>
    </w:lvl>
    <w:lvl w:ilvl="3" w:tplc="04090001">
      <w:start w:val="1"/>
      <w:numFmt w:val="bullet"/>
      <w:lvlText w:val=""/>
      <w:lvlJc w:val="left"/>
      <w:pPr>
        <w:ind w:left="3060" w:hanging="360"/>
      </w:pPr>
      <w:rPr>
        <w:rFonts w:ascii="Symbol" w:hAnsi="Symbol" w:cs="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cs="Wingdings" w:hint="default"/>
      </w:rPr>
    </w:lvl>
    <w:lvl w:ilvl="6" w:tplc="04090001">
      <w:start w:val="1"/>
      <w:numFmt w:val="bullet"/>
      <w:lvlText w:val=""/>
      <w:lvlJc w:val="left"/>
      <w:pPr>
        <w:ind w:left="5220" w:hanging="360"/>
      </w:pPr>
      <w:rPr>
        <w:rFonts w:ascii="Symbol" w:hAnsi="Symbol" w:cs="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cs="Wingdings" w:hint="default"/>
      </w:rPr>
    </w:lvl>
  </w:abstractNum>
  <w:abstractNum w:abstractNumId="4">
    <w:nsid w:val="466A0E60"/>
    <w:multiLevelType w:val="hybridMultilevel"/>
    <w:tmpl w:val="45E86C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525D0B07"/>
    <w:multiLevelType w:val="hybridMultilevel"/>
    <w:tmpl w:val="594AC700"/>
    <w:lvl w:ilvl="0" w:tplc="04090001">
      <w:start w:val="1"/>
      <w:numFmt w:val="bullet"/>
      <w:lvlText w:val=""/>
      <w:lvlJc w:val="left"/>
      <w:pPr>
        <w:ind w:left="900" w:hanging="360"/>
      </w:pPr>
      <w:rPr>
        <w:rFonts w:ascii="Symbol" w:hAnsi="Symbol" w:cs="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cs="Wingdings" w:hint="default"/>
      </w:rPr>
    </w:lvl>
    <w:lvl w:ilvl="3" w:tplc="04090001">
      <w:start w:val="1"/>
      <w:numFmt w:val="bullet"/>
      <w:lvlText w:val=""/>
      <w:lvlJc w:val="left"/>
      <w:pPr>
        <w:ind w:left="3060" w:hanging="360"/>
      </w:pPr>
      <w:rPr>
        <w:rFonts w:ascii="Symbol" w:hAnsi="Symbol" w:cs="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cs="Wingdings" w:hint="default"/>
      </w:rPr>
    </w:lvl>
    <w:lvl w:ilvl="6" w:tplc="04090001">
      <w:start w:val="1"/>
      <w:numFmt w:val="bullet"/>
      <w:lvlText w:val=""/>
      <w:lvlJc w:val="left"/>
      <w:pPr>
        <w:ind w:left="5220" w:hanging="360"/>
      </w:pPr>
      <w:rPr>
        <w:rFonts w:ascii="Symbol" w:hAnsi="Symbol" w:cs="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cs="Wingdings" w:hint="default"/>
      </w:rPr>
    </w:lvl>
  </w:abstractNum>
  <w:abstractNum w:abstractNumId="6">
    <w:nsid w:val="72EF0E3F"/>
    <w:multiLevelType w:val="hybridMultilevel"/>
    <w:tmpl w:val="5420E8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7E850472"/>
    <w:multiLevelType w:val="hybridMultilevel"/>
    <w:tmpl w:val="6A6E8D1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7FDD08BD"/>
    <w:multiLevelType w:val="hybridMultilevel"/>
    <w:tmpl w:val="D72658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
  </w:num>
  <w:num w:numId="2">
    <w:abstractNumId w:val="8"/>
  </w:num>
  <w:num w:numId="3">
    <w:abstractNumId w:val="4"/>
  </w:num>
  <w:num w:numId="4">
    <w:abstractNumId w:val="6"/>
  </w:num>
  <w:num w:numId="5">
    <w:abstractNumId w:val="7"/>
  </w:num>
  <w:num w:numId="6">
    <w:abstractNumId w:val="1"/>
  </w:num>
  <w:num w:numId="7">
    <w:abstractNumId w:val="5"/>
  </w:num>
  <w:num w:numId="8">
    <w:abstractNumId w:val="0"/>
  </w:num>
  <w:num w:numId="9">
    <w:abstractNumId w:val="3"/>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14CE"/>
    <w:rsid w:val="00017B6C"/>
    <w:rsid w:val="000B47B1"/>
    <w:rsid w:val="000F14CE"/>
    <w:rsid w:val="00106A66"/>
    <w:rsid w:val="00192E4B"/>
    <w:rsid w:val="001C7383"/>
    <w:rsid w:val="001F06C1"/>
    <w:rsid w:val="003C2100"/>
    <w:rsid w:val="003E37AA"/>
    <w:rsid w:val="00462074"/>
    <w:rsid w:val="00547121"/>
    <w:rsid w:val="00616FA2"/>
    <w:rsid w:val="00664D3C"/>
    <w:rsid w:val="006835FD"/>
    <w:rsid w:val="0069290D"/>
    <w:rsid w:val="006C4551"/>
    <w:rsid w:val="008741E0"/>
    <w:rsid w:val="00982D82"/>
    <w:rsid w:val="00A23BAD"/>
    <w:rsid w:val="00A67F23"/>
    <w:rsid w:val="00A74A69"/>
    <w:rsid w:val="00AC01C0"/>
    <w:rsid w:val="00AE1448"/>
    <w:rsid w:val="00B5001E"/>
    <w:rsid w:val="00C1569F"/>
    <w:rsid w:val="00CC4411"/>
    <w:rsid w:val="00E438CE"/>
    <w:rsid w:val="00EC66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A66"/>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C44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4411"/>
    <w:rPr>
      <w:rFonts w:ascii="Tahoma" w:hAnsi="Tahoma" w:cs="Tahoma"/>
      <w:sz w:val="16"/>
      <w:szCs w:val="16"/>
    </w:rPr>
  </w:style>
  <w:style w:type="character" w:styleId="Hyperlink">
    <w:name w:val="Hyperlink"/>
    <w:basedOn w:val="DefaultParagraphFont"/>
    <w:uiPriority w:val="99"/>
    <w:rsid w:val="001F06C1"/>
    <w:rPr>
      <w:color w:val="0000FF"/>
      <w:u w:val="single"/>
    </w:rPr>
  </w:style>
  <w:style w:type="paragraph" w:customStyle="1" w:styleId="paragraphstyle2">
    <w:name w:val="paragraph_style_2"/>
    <w:basedOn w:val="Normal"/>
    <w:uiPriority w:val="99"/>
    <w:rsid w:val="001F06C1"/>
    <w:pPr>
      <w:spacing w:after="0" w:line="255" w:lineRule="atLeast"/>
    </w:pPr>
    <w:rPr>
      <w:rFonts w:ascii="Helvetica" w:eastAsia="Times New Roman" w:hAnsi="Helvetica" w:cs="Helvetica"/>
      <w:color w:val="FEFFFD"/>
      <w:sz w:val="23"/>
      <w:szCs w:val="23"/>
    </w:rPr>
  </w:style>
  <w:style w:type="paragraph" w:customStyle="1" w:styleId="paragraphstyle3">
    <w:name w:val="paragraph_style_3"/>
    <w:basedOn w:val="Normal"/>
    <w:uiPriority w:val="99"/>
    <w:rsid w:val="001F06C1"/>
    <w:pPr>
      <w:spacing w:after="0" w:line="255" w:lineRule="atLeast"/>
    </w:pPr>
    <w:rPr>
      <w:rFonts w:ascii="Helvetica" w:eastAsia="Times New Roman" w:hAnsi="Helvetica" w:cs="Helvetica"/>
      <w:color w:val="FEFFFD"/>
      <w:sz w:val="23"/>
      <w:szCs w:val="23"/>
    </w:rPr>
  </w:style>
  <w:style w:type="character" w:customStyle="1" w:styleId="bullet1">
    <w:name w:val="bullet1"/>
    <w:basedOn w:val="DefaultParagraphFont"/>
    <w:uiPriority w:val="99"/>
    <w:rsid w:val="001F06C1"/>
    <w:rPr>
      <w:u w:val="none"/>
      <w:effect w:val="none"/>
      <w:bdr w:val="none" w:sz="0" w:space="0" w:color="auto" w:frame="1"/>
    </w:rPr>
  </w:style>
  <w:style w:type="paragraph" w:styleId="ListParagraph">
    <w:name w:val="List Paragraph"/>
    <w:basedOn w:val="Normal"/>
    <w:uiPriority w:val="99"/>
    <w:qFormat/>
    <w:rsid w:val="001F06C1"/>
    <w:pPr>
      <w:ind w:left="720"/>
    </w:pPr>
  </w:style>
</w:styles>
</file>

<file path=word/webSettings.xml><?xml version="1.0" encoding="utf-8"?>
<w:webSettings xmlns:r="http://schemas.openxmlformats.org/officeDocument/2006/relationships" xmlns:w="http://schemas.openxmlformats.org/wordprocessingml/2006/main">
  <w:divs>
    <w:div w:id="113982235">
      <w:marLeft w:val="0"/>
      <w:marRight w:val="0"/>
      <w:marTop w:val="0"/>
      <w:marBottom w:val="0"/>
      <w:divBdr>
        <w:top w:val="none" w:sz="0" w:space="0" w:color="auto"/>
        <w:left w:val="none" w:sz="0" w:space="0" w:color="auto"/>
        <w:bottom w:val="none" w:sz="0" w:space="0" w:color="auto"/>
        <w:right w:val="none" w:sz="0" w:space="0" w:color="auto"/>
      </w:divBdr>
    </w:div>
    <w:div w:id="113982236">
      <w:marLeft w:val="0"/>
      <w:marRight w:val="0"/>
      <w:marTop w:val="0"/>
      <w:marBottom w:val="0"/>
      <w:divBdr>
        <w:top w:val="none" w:sz="0" w:space="0" w:color="auto"/>
        <w:left w:val="none" w:sz="0" w:space="0" w:color="auto"/>
        <w:bottom w:val="none" w:sz="0" w:space="0" w:color="auto"/>
        <w:right w:val="none" w:sz="0" w:space="0" w:color="auto"/>
      </w:divBdr>
    </w:div>
    <w:div w:id="113982239">
      <w:marLeft w:val="0"/>
      <w:marRight w:val="0"/>
      <w:marTop w:val="0"/>
      <w:marBottom w:val="0"/>
      <w:divBdr>
        <w:top w:val="none" w:sz="0" w:space="0" w:color="auto"/>
        <w:left w:val="none" w:sz="0" w:space="0" w:color="auto"/>
        <w:bottom w:val="none" w:sz="0" w:space="0" w:color="auto"/>
        <w:right w:val="none" w:sz="0" w:space="0" w:color="auto"/>
      </w:divBdr>
    </w:div>
    <w:div w:id="113982243">
      <w:marLeft w:val="0"/>
      <w:marRight w:val="0"/>
      <w:marTop w:val="0"/>
      <w:marBottom w:val="0"/>
      <w:divBdr>
        <w:top w:val="none" w:sz="0" w:space="0" w:color="auto"/>
        <w:left w:val="none" w:sz="0" w:space="0" w:color="auto"/>
        <w:bottom w:val="none" w:sz="0" w:space="0" w:color="auto"/>
        <w:right w:val="none" w:sz="0" w:space="0" w:color="auto"/>
      </w:divBdr>
    </w:div>
    <w:div w:id="113982244">
      <w:marLeft w:val="0"/>
      <w:marRight w:val="0"/>
      <w:marTop w:val="0"/>
      <w:marBottom w:val="0"/>
      <w:divBdr>
        <w:top w:val="none" w:sz="0" w:space="0" w:color="auto"/>
        <w:left w:val="none" w:sz="0" w:space="0" w:color="auto"/>
        <w:bottom w:val="none" w:sz="0" w:space="0" w:color="auto"/>
        <w:right w:val="none" w:sz="0" w:space="0" w:color="auto"/>
      </w:divBdr>
      <w:divsChild>
        <w:div w:id="113982240">
          <w:marLeft w:val="0"/>
          <w:marRight w:val="0"/>
          <w:marTop w:val="0"/>
          <w:marBottom w:val="0"/>
          <w:divBdr>
            <w:top w:val="none" w:sz="0" w:space="0" w:color="auto"/>
            <w:left w:val="none" w:sz="0" w:space="0" w:color="auto"/>
            <w:bottom w:val="none" w:sz="0" w:space="0" w:color="auto"/>
            <w:right w:val="none" w:sz="0" w:space="0" w:color="auto"/>
          </w:divBdr>
          <w:divsChild>
            <w:div w:id="113982241">
              <w:marLeft w:val="0"/>
              <w:marRight w:val="0"/>
              <w:marTop w:val="0"/>
              <w:marBottom w:val="0"/>
              <w:divBdr>
                <w:top w:val="none" w:sz="0" w:space="0" w:color="auto"/>
                <w:left w:val="none" w:sz="0" w:space="0" w:color="auto"/>
                <w:bottom w:val="none" w:sz="0" w:space="0" w:color="auto"/>
                <w:right w:val="none" w:sz="0" w:space="0" w:color="auto"/>
              </w:divBdr>
              <w:divsChild>
                <w:div w:id="113982237">
                  <w:marLeft w:val="0"/>
                  <w:marRight w:val="0"/>
                  <w:marTop w:val="0"/>
                  <w:marBottom w:val="0"/>
                  <w:divBdr>
                    <w:top w:val="none" w:sz="0" w:space="0" w:color="auto"/>
                    <w:left w:val="none" w:sz="0" w:space="0" w:color="auto"/>
                    <w:bottom w:val="none" w:sz="0" w:space="0" w:color="auto"/>
                    <w:right w:val="none" w:sz="0" w:space="0" w:color="auto"/>
                  </w:divBdr>
                  <w:divsChild>
                    <w:div w:id="113982242">
                      <w:marLeft w:val="0"/>
                      <w:marRight w:val="0"/>
                      <w:marTop w:val="0"/>
                      <w:marBottom w:val="0"/>
                      <w:divBdr>
                        <w:top w:val="none" w:sz="0" w:space="0" w:color="auto"/>
                        <w:left w:val="none" w:sz="0" w:space="0" w:color="auto"/>
                        <w:bottom w:val="none" w:sz="0" w:space="0" w:color="auto"/>
                        <w:right w:val="none" w:sz="0" w:space="0" w:color="auto"/>
                      </w:divBdr>
                      <w:divsChild>
                        <w:div w:id="11398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perbackswap.com/Bits-Pieces-II-Using-Fraction/book/0133661326/"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icky.verona.k12.wi.us/iWeb/Rohlfing/T3_Rohlfing/rohlfing_math/Bits_and_Pieces_II.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TotalTime>
  <Pages>4</Pages>
  <Words>1108</Words>
  <Characters>4565</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10</cp:revision>
  <dcterms:created xsi:type="dcterms:W3CDTF">2012-05-04T14:45:00Z</dcterms:created>
  <dcterms:modified xsi:type="dcterms:W3CDTF">2012-05-07T17:35:00Z</dcterms:modified>
</cp:coreProperties>
</file>